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F1" w:rsidRDefault="000C07F1" w:rsidP="000C07F1">
      <w:pPr>
        <w:jc w:val="both"/>
        <w:rPr>
          <w:b/>
        </w:rPr>
      </w:pPr>
      <w:proofErr w:type="spellStart"/>
      <w:r>
        <w:rPr>
          <w:b/>
        </w:rPr>
        <w:t>M</w:t>
      </w:r>
      <w:r w:rsidRPr="00602131">
        <w:rPr>
          <w:b/>
        </w:rPr>
        <w:t>arifulvia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Matteazzi</w:t>
      </w:r>
      <w:proofErr w:type="spellEnd"/>
      <w:r>
        <w:rPr>
          <w:b/>
        </w:rPr>
        <w:t xml:space="preserve"> Alberti</w:t>
      </w:r>
    </w:p>
    <w:p w:rsidR="000C07F1" w:rsidRDefault="000C07F1" w:rsidP="000C07F1">
      <w:pPr>
        <w:jc w:val="both"/>
        <w:rPr>
          <w:b/>
        </w:rPr>
      </w:pPr>
    </w:p>
    <w:p w:rsidR="000C07F1" w:rsidRDefault="000C07F1" w:rsidP="000C07F1">
      <w:pPr>
        <w:jc w:val="both"/>
        <w:rPr>
          <w:b/>
        </w:rPr>
      </w:pPr>
      <w:r>
        <w:rPr>
          <w:b/>
        </w:rPr>
        <w:t xml:space="preserve">Note critiche su Gino </w:t>
      </w:r>
      <w:proofErr w:type="spellStart"/>
      <w:r>
        <w:rPr>
          <w:b/>
        </w:rPr>
        <w:t>Prandina</w:t>
      </w:r>
      <w:proofErr w:type="spellEnd"/>
    </w:p>
    <w:p w:rsidR="000C07F1" w:rsidRDefault="000C07F1" w:rsidP="000C07F1">
      <w:pPr>
        <w:jc w:val="both"/>
        <w:rPr>
          <w:b/>
        </w:rPr>
      </w:pPr>
    </w:p>
    <w:p w:rsidR="000C07F1" w:rsidRDefault="000C07F1" w:rsidP="000C07F1">
      <w:pPr>
        <w:jc w:val="both"/>
        <w:rPr>
          <w:b/>
        </w:rPr>
      </w:pPr>
      <w:r>
        <w:rPr>
          <w:b/>
        </w:rPr>
        <w:t>Mostra a Bassano del Grappa</w:t>
      </w:r>
    </w:p>
    <w:p w:rsidR="000C07F1" w:rsidRDefault="000C07F1" w:rsidP="000C07F1">
      <w:pPr>
        <w:jc w:val="both"/>
        <w:rPr>
          <w:b/>
        </w:rPr>
      </w:pPr>
      <w:r>
        <w:rPr>
          <w:b/>
        </w:rPr>
        <w:t>Novembre 2011</w:t>
      </w:r>
    </w:p>
    <w:p w:rsidR="000C07F1" w:rsidRDefault="000C07F1" w:rsidP="000C07F1">
      <w:pPr>
        <w:jc w:val="both"/>
        <w:rPr>
          <w:b/>
        </w:rPr>
      </w:pPr>
    </w:p>
    <w:p w:rsidR="000C07F1" w:rsidRPr="00602131" w:rsidRDefault="000C07F1" w:rsidP="000C07F1">
      <w:pPr>
        <w:jc w:val="both"/>
        <w:rPr>
          <w:b/>
        </w:rPr>
      </w:pPr>
    </w:p>
    <w:p w:rsidR="000C07F1" w:rsidRDefault="000C07F1" w:rsidP="000C07F1">
      <w:pPr>
        <w:rPr>
          <w:rFonts w:ascii="Arial" w:hAnsi="Arial"/>
        </w:rPr>
      </w:pPr>
      <w:r>
        <w:rPr>
          <w:rFonts w:ascii="Arial" w:hAnsi="Arial"/>
        </w:rPr>
        <w:t xml:space="preserve">Sembrano tracce emotive di materia e luce, sospese in un tempo denso di memorie, gremite e scosse. </w:t>
      </w:r>
      <w:proofErr w:type="gramStart"/>
      <w:r>
        <w:rPr>
          <w:rFonts w:ascii="Arial" w:hAnsi="Arial"/>
        </w:rPr>
        <w:t>d</w:t>
      </w:r>
      <w:proofErr w:type="gramEnd"/>
      <w:r>
        <w:rPr>
          <w:rFonts w:ascii="Arial" w:hAnsi="Arial"/>
        </w:rPr>
        <w:t>a colature di catrame liquido su supporti di carta intelaiata, queste opere di movimento, di vitalità che vanno emergendo riverberi o gorghi, abbandoni o ansie d'emozione inattesa.</w:t>
      </w:r>
    </w:p>
    <w:p w:rsidR="000C07F1" w:rsidRDefault="000C07F1" w:rsidP="000C07F1">
      <w:pPr>
        <w:rPr>
          <w:rFonts w:ascii="Arial" w:hAnsi="Arial"/>
        </w:rPr>
      </w:pPr>
      <w:r>
        <w:rPr>
          <w:rFonts w:ascii="Arial" w:hAnsi="Arial"/>
        </w:rPr>
        <w:t xml:space="preserve">Sembrano </w:t>
      </w:r>
      <w:proofErr w:type="gramStart"/>
      <w:r>
        <w:rPr>
          <w:rFonts w:ascii="Arial" w:hAnsi="Arial"/>
        </w:rPr>
        <w:t>spinte</w:t>
      </w:r>
      <w:proofErr w:type="gramEnd"/>
      <w:r>
        <w:rPr>
          <w:rFonts w:ascii="Arial" w:hAnsi="Arial"/>
        </w:rPr>
        <w:t xml:space="preserve"> che vengono dall'inconscio, richiami dal nero della notte, affioramenti che traspaiono lo scuro del mare, come offerta e negazione, profili incalzanti che si sfaldano, baluginano, si svincolano "nel fondo sapido/a rubare misteri/e suoni/presenze impercettibili/ombre " . -</w:t>
      </w:r>
    </w:p>
    <w:p w:rsidR="000C07F1" w:rsidRDefault="000C07F1" w:rsidP="000C07F1">
      <w:pPr>
        <w:rPr>
          <w:rFonts w:ascii="Arial" w:hAnsi="Arial"/>
        </w:rPr>
      </w:pPr>
      <w:r>
        <w:rPr>
          <w:rFonts w:ascii="Arial" w:hAnsi="Arial"/>
        </w:rPr>
        <w:t xml:space="preserve">La pittura e l'azione artistica di Gino </w:t>
      </w:r>
      <w:proofErr w:type="spellStart"/>
      <w:r>
        <w:rPr>
          <w:rFonts w:ascii="Arial" w:hAnsi="Arial"/>
        </w:rPr>
        <w:t>Prandina</w:t>
      </w:r>
      <w:proofErr w:type="spellEnd"/>
      <w:r>
        <w:rPr>
          <w:rFonts w:ascii="Arial" w:hAnsi="Arial"/>
        </w:rPr>
        <w:t xml:space="preserve"> sono frutto di un lungo lavoro di studio e di ricerca </w:t>
      </w:r>
      <w:proofErr w:type="spellStart"/>
      <w:r>
        <w:rPr>
          <w:rFonts w:ascii="Arial" w:hAnsi="Arial"/>
        </w:rPr>
        <w:t>slll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seano</w:t>
      </w:r>
      <w:proofErr w:type="spellEnd"/>
      <w:r>
        <w:rPr>
          <w:rFonts w:ascii="Arial" w:hAnsi="Arial"/>
        </w:rPr>
        <w:t xml:space="preserve">.  </w:t>
      </w:r>
      <w:proofErr w:type="gramStart"/>
      <w:r>
        <w:rPr>
          <w:rFonts w:ascii="Arial" w:hAnsi="Arial"/>
        </w:rPr>
        <w:t>m</w:t>
      </w:r>
      <w:proofErr w:type="gramEnd"/>
      <w:r>
        <w:rPr>
          <w:rFonts w:ascii="Arial" w:hAnsi="Arial"/>
        </w:rPr>
        <w:t>osso dalla necessità di elaborare le cariche emotive della sua straordinaria realtà fenomenica interiore, guidata da tempi lunghissimi di ascolto del consapevole e non, e dal gesto che capta e osa folgorazioni, clamori, sospensioni a dissolvenze aeree, ad avventure di libertà alle volte casuali o causa stessa dell'interloquire con misteri affascinanti.</w:t>
      </w:r>
    </w:p>
    <w:p w:rsidR="000C07F1" w:rsidRDefault="000C07F1" w:rsidP="000C07F1">
      <w:pPr>
        <w:rPr>
          <w:rFonts w:ascii="Arial" w:hAnsi="Arial"/>
        </w:rPr>
      </w:pPr>
      <w:r>
        <w:rPr>
          <w:rFonts w:ascii="Arial" w:hAnsi="Arial"/>
        </w:rPr>
        <w:t xml:space="preserve">Protagonista è il catrame carnoso ed elastico, quasi cartilagine vischiosa che prende forma </w:t>
      </w:r>
      <w:proofErr w:type="spellStart"/>
      <w:r>
        <w:rPr>
          <w:rFonts w:ascii="Arial" w:hAnsi="Arial"/>
        </w:rPr>
        <w:t>dalla"nerezza</w:t>
      </w:r>
      <w:proofErr w:type="spellEnd"/>
      <w:r>
        <w:rPr>
          <w:rFonts w:ascii="Arial" w:hAnsi="Arial"/>
        </w:rPr>
        <w:t xml:space="preserve">" </w:t>
      </w:r>
      <w:proofErr w:type="gramStart"/>
      <w:r>
        <w:rPr>
          <w:rFonts w:ascii="Arial" w:hAnsi="Arial"/>
        </w:rPr>
        <w:t xml:space="preserve">dell' </w:t>
      </w:r>
      <w:proofErr w:type="gramEnd"/>
      <w:r>
        <w:rPr>
          <w:rFonts w:ascii="Arial" w:hAnsi="Arial"/>
        </w:rPr>
        <w:t xml:space="preserve">inconsapevole fino al pertugio razionale, occasione che affiora dal buio al chiarore dell'alba, dal rosso del sole e del fuoco alla preziosa sacralità dell'oro: è un iniziale processo di dissoluzione della forma, quasi uno scioglimento in informe materia magmatica, artificio alchemico volto poi a un successivo risolvere, quasi uno sciogliere per condensare in un rinnovato comporsi, metamorfosi verso l'Essere completo, individuo assoluto, Universale.  Gli interventi </w:t>
      </w:r>
      <w:proofErr w:type="gramStart"/>
      <w:r>
        <w:rPr>
          <w:rFonts w:ascii="Arial" w:hAnsi="Arial"/>
        </w:rPr>
        <w:t>risultano essere</w:t>
      </w:r>
      <w:proofErr w:type="gramEnd"/>
      <w:r>
        <w:rPr>
          <w:rFonts w:ascii="Arial" w:hAnsi="Arial"/>
        </w:rPr>
        <w:t xml:space="preserve"> un'opera che raggruma lo scuro, dove tremano inquieti equilibri modulati, quasi nebulose di sapore antropomorfico, fino a dissolvere la superficie per lasciar trasparire la luce azzurra ed eterna dei fondali: sono straordinari effetti cromatici ottenuti mediante tecniche innovative di diversi materiali, dal pigmento puro, alla lamina d'oro e d'argento, dalle lacche di garanza, fino ai materiali più recenti come resine e solventi.</w:t>
      </w:r>
    </w:p>
    <w:p w:rsidR="000C07F1" w:rsidRDefault="000C07F1" w:rsidP="000C07F1">
      <w:pPr>
        <w:rPr>
          <w:rFonts w:ascii="Arial" w:hAnsi="Arial"/>
        </w:rPr>
      </w:pPr>
      <w:r>
        <w:rPr>
          <w:rFonts w:ascii="Arial" w:hAnsi="Arial"/>
        </w:rPr>
        <w:t xml:space="preserve">Gino </w:t>
      </w:r>
      <w:proofErr w:type="spellStart"/>
      <w:r>
        <w:rPr>
          <w:rFonts w:ascii="Arial" w:hAnsi="Arial"/>
        </w:rPr>
        <w:t>Prandina</w:t>
      </w:r>
      <w:proofErr w:type="spellEnd"/>
      <w:r>
        <w:rPr>
          <w:rFonts w:ascii="Arial" w:hAnsi="Arial"/>
        </w:rPr>
        <w:t xml:space="preserve">, pittore, </w:t>
      </w:r>
      <w:proofErr w:type="gramStart"/>
      <w:r>
        <w:rPr>
          <w:rFonts w:ascii="Arial" w:hAnsi="Arial"/>
        </w:rPr>
        <w:t>designer</w:t>
      </w:r>
      <w:proofErr w:type="gramEnd"/>
      <w:r>
        <w:rPr>
          <w:rFonts w:ascii="Arial" w:hAnsi="Arial"/>
        </w:rPr>
        <w:t xml:space="preserve"> e poeta, è appassionato d'arte da sempre: spesso la madre, da bambino, lo sorprendeva a seguire con il dito i segni del tronco tagliato, quasi per capire "le tracce del tempo/sulle croste dei legni/come nel cuore/indagando", come recita una sua lirica.</w:t>
      </w:r>
    </w:p>
    <w:p w:rsidR="000C07F1" w:rsidRDefault="000C07F1" w:rsidP="000C07F1">
      <w:pPr>
        <w:rPr>
          <w:rFonts w:ascii="Arial" w:hAnsi="Arial"/>
        </w:rPr>
      </w:pPr>
      <w:r>
        <w:rPr>
          <w:rFonts w:ascii="Arial" w:hAnsi="Arial"/>
        </w:rPr>
        <w:t>In città gli sono stati affidati ruoli di tutto rilievo: è assistente delle associazioni Artisti per l'Arte Sacra della Diocesi di Vicenza (AXA), e cura la formazione degli artisti e le manifestazioni d'arte; è responsabile della programmazione delle manifestazioni culturali e delle mostre presso il Complesso monumentale di San Silvestro di Vicenza; è sia consulente ecclesiastico dell'</w:t>
      </w:r>
      <w:proofErr w:type="spellStart"/>
      <w:r>
        <w:rPr>
          <w:rFonts w:ascii="Arial" w:hAnsi="Arial"/>
        </w:rPr>
        <w:t>Ucai</w:t>
      </w:r>
      <w:proofErr w:type="spellEnd"/>
      <w:r>
        <w:rPr>
          <w:rFonts w:ascii="Arial" w:hAnsi="Arial"/>
        </w:rPr>
        <w:t xml:space="preserve"> (Unione cattolica artisti italiani) che artistico-liturgico per gli </w:t>
      </w:r>
      <w:proofErr w:type="gramStart"/>
      <w:r>
        <w:rPr>
          <w:rFonts w:ascii="Arial" w:hAnsi="Arial"/>
        </w:rPr>
        <w:t>artisti</w:t>
      </w:r>
      <w:proofErr w:type="gramEnd"/>
      <w:r>
        <w:rPr>
          <w:rFonts w:ascii="Arial" w:hAnsi="Arial"/>
        </w:rPr>
        <w:t xml:space="preserve"> nella realizzazione di nuove chiese e per l'adeguamento di spazi liturgici.</w:t>
      </w:r>
    </w:p>
    <w:p w:rsidR="000C07F1" w:rsidRDefault="000C07F1" w:rsidP="000C07F1">
      <w:pPr>
        <w:rPr>
          <w:rFonts w:ascii="Arial" w:hAnsi="Arial"/>
        </w:rPr>
      </w:pPr>
      <w:proofErr w:type="spellStart"/>
      <w:r>
        <w:rPr>
          <w:rFonts w:ascii="Arial" w:hAnsi="Arial"/>
        </w:rPr>
        <w:t>Marifulvia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Matteazzi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AIberti</w:t>
      </w:r>
      <w:proofErr w:type="spellEnd"/>
    </w:p>
    <w:p w:rsidR="000C07F1" w:rsidRDefault="000C07F1" w:rsidP="000C07F1">
      <w:pPr>
        <w:rPr>
          <w:rFonts w:ascii="Arial" w:hAnsi="Arial"/>
        </w:rPr>
      </w:pPr>
      <w:bookmarkStart w:id="0" w:name="_GoBack"/>
      <w:bookmarkEnd w:id="0"/>
    </w:p>
    <w:p w:rsidR="000C07F1" w:rsidRPr="00602131" w:rsidRDefault="000C07F1" w:rsidP="000C07F1">
      <w:pPr>
        <w:jc w:val="both"/>
        <w:rPr>
          <w:b/>
        </w:rPr>
      </w:pPr>
    </w:p>
    <w:p w:rsidR="000C07F1" w:rsidRPr="00602131" w:rsidRDefault="000C07F1" w:rsidP="000C07F1">
      <w:pPr>
        <w:jc w:val="both"/>
        <w:rPr>
          <w:b/>
        </w:rPr>
      </w:pPr>
    </w:p>
    <w:p w:rsidR="00FE0555" w:rsidRDefault="00FE0555">
      <w:pPr>
        <w:rPr>
          <w:rFonts w:hint="eastAsia"/>
        </w:rPr>
      </w:pPr>
    </w:p>
    <w:sectPr w:rsidR="00FE0555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F1"/>
    <w:rsid w:val="000C07F1"/>
    <w:rsid w:val="003E4A70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7F1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7F1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Macintosh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2014-10-09T14:27:00Z</dcterms:created>
  <dcterms:modified xsi:type="dcterms:W3CDTF">2014-10-09T14:28:00Z</dcterms:modified>
</cp:coreProperties>
</file>