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</w:p>
    <w:p w:rsid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r w:rsidRPr="00EC60EC">
        <w:rPr>
          <w:rFonts w:ascii="Helvetica" w:hAnsi="Helvetica"/>
          <w:color w:val="3366FF"/>
          <w:sz w:val="28"/>
          <w:szCs w:val="28"/>
        </w:rPr>
        <w:t xml:space="preserve">GINO PRANDINA </w:t>
      </w: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r w:rsidRPr="00EC60EC">
        <w:rPr>
          <w:rFonts w:ascii="Helvetica" w:hAnsi="Helvetica"/>
          <w:color w:val="3366FF"/>
          <w:sz w:val="28"/>
          <w:szCs w:val="28"/>
        </w:rPr>
        <w:t>Mostra “trasfigurazione”</w:t>
      </w: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r w:rsidRPr="00EC60EC">
        <w:rPr>
          <w:rFonts w:ascii="Helvetica" w:hAnsi="Helvetica"/>
          <w:color w:val="3366FF"/>
          <w:sz w:val="28"/>
          <w:szCs w:val="28"/>
        </w:rPr>
        <w:t xml:space="preserve">Palazzo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Bonaguro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– Bassano del Grappa</w:t>
      </w: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r w:rsidRPr="00EC60EC">
        <w:rPr>
          <w:rFonts w:ascii="Helvetica" w:hAnsi="Helvetica"/>
          <w:color w:val="3366FF"/>
          <w:sz w:val="28"/>
          <w:szCs w:val="28"/>
        </w:rPr>
        <w:t xml:space="preserve">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paintings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by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Prandina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,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retains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its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long</w:t>
      </w: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practice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of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gestures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drawn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up </w:t>
      </w:r>
      <w:proofErr w:type="gramStart"/>
      <w:r w:rsidRPr="00EC60EC">
        <w:rPr>
          <w:rFonts w:ascii="Helvetica" w:hAnsi="Helvetica"/>
          <w:color w:val="3366FF"/>
          <w:sz w:val="28"/>
          <w:szCs w:val="28"/>
        </w:rPr>
        <w:t xml:space="preserve">to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become</w:t>
      </w:r>
      <w:proofErr w:type="spellEnd"/>
      <w:proofErr w:type="gramEnd"/>
      <w:r w:rsidRPr="00EC60EC">
        <w:rPr>
          <w:rFonts w:ascii="Helvetica" w:hAnsi="Helvetica"/>
          <w:color w:val="3366FF"/>
          <w:sz w:val="28"/>
          <w:szCs w:val="28"/>
        </w:rPr>
        <w:t xml:space="preserve"> a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sign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>.</w:t>
      </w: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r w:rsidRPr="00EC60EC">
        <w:rPr>
          <w:rFonts w:ascii="Helvetica" w:hAnsi="Helvetica"/>
          <w:color w:val="3366FF"/>
          <w:sz w:val="28"/>
          <w:szCs w:val="28"/>
        </w:rPr>
        <w:t xml:space="preserve">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works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,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usually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on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linen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paper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,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but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often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more</w:t>
      </w: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substantial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support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,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instilling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a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summary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of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signs</w:t>
      </w:r>
      <w:proofErr w:type="spellEnd"/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r w:rsidRPr="00EC60EC">
        <w:rPr>
          <w:rFonts w:ascii="Helvetica" w:hAnsi="Helvetica"/>
          <w:color w:val="3366FF"/>
          <w:sz w:val="28"/>
          <w:szCs w:val="28"/>
        </w:rPr>
        <w:t>and color-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sign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with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decipherable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gramStart"/>
      <w:r w:rsidRPr="00EC60EC">
        <w:rPr>
          <w:rFonts w:ascii="Helvetica" w:hAnsi="Helvetica"/>
          <w:color w:val="3366FF"/>
          <w:sz w:val="28"/>
          <w:szCs w:val="28"/>
        </w:rPr>
        <w:t>and</w:t>
      </w:r>
      <w:proofErr w:type="gram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indecipherable</w:t>
      </w:r>
      <w:proofErr w:type="spellEnd"/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writing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archaic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and primitive figure: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like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gramStart"/>
      <w:r w:rsidRPr="00EC60EC">
        <w:rPr>
          <w:rFonts w:ascii="Helvetica" w:hAnsi="Helvetica"/>
          <w:color w:val="3366FF"/>
          <w:sz w:val="28"/>
          <w:szCs w:val="28"/>
        </w:rPr>
        <w:t>a</w:t>
      </w:r>
      <w:proofErr w:type="gramEnd"/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proofErr w:type="gramStart"/>
      <w:r w:rsidRPr="00EC60EC">
        <w:rPr>
          <w:rFonts w:ascii="Helvetica" w:hAnsi="Helvetica"/>
          <w:color w:val="3366FF"/>
          <w:sz w:val="28"/>
          <w:szCs w:val="28"/>
        </w:rPr>
        <w:t>stone</w:t>
      </w:r>
      <w:proofErr w:type="spellEnd"/>
      <w:proofErr w:type="gram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inscription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engraved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or in 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process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of</w:t>
      </w: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proofErr w:type="gramStart"/>
      <w:r w:rsidRPr="00EC60EC">
        <w:rPr>
          <w:rFonts w:ascii="Helvetica" w:hAnsi="Helvetica"/>
          <w:color w:val="3366FF"/>
          <w:sz w:val="28"/>
          <w:szCs w:val="28"/>
        </w:rPr>
        <w:t>decryption</w:t>
      </w:r>
      <w:proofErr w:type="spellEnd"/>
      <w:proofErr w:type="gramEnd"/>
      <w:r w:rsidRPr="00EC60EC">
        <w:rPr>
          <w:rFonts w:ascii="Helvetica" w:hAnsi="Helvetica"/>
          <w:color w:val="3366FF"/>
          <w:sz w:val="28"/>
          <w:szCs w:val="28"/>
        </w:rPr>
        <w:t xml:space="preserve">. In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other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cases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, 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graphic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shape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is</w:t>
      </w:r>
      <w:proofErr w:type="spellEnd"/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transformed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into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pure dance,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leaving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drop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any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reference</w:t>
      </w:r>
      <w:proofErr w:type="spellEnd"/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proofErr w:type="gramStart"/>
      <w:r w:rsidRPr="00EC60EC">
        <w:rPr>
          <w:rFonts w:ascii="Helvetica" w:hAnsi="Helvetica"/>
          <w:color w:val="3366FF"/>
          <w:sz w:val="28"/>
          <w:szCs w:val="28"/>
        </w:rPr>
        <w:t>semantics</w:t>
      </w:r>
      <w:proofErr w:type="spellEnd"/>
      <w:proofErr w:type="gramEnd"/>
      <w:r w:rsidRPr="00EC60EC">
        <w:rPr>
          <w:rFonts w:ascii="Helvetica" w:hAnsi="Helvetica"/>
          <w:color w:val="3366FF"/>
          <w:sz w:val="28"/>
          <w:szCs w:val="28"/>
        </w:rPr>
        <w:t xml:space="preserve">. 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tenacious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parterre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symbolic</w:t>
      </w:r>
      <w:proofErr w:type="spellEnd"/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Prandina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embraces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gramStart"/>
      <w:r w:rsidRPr="00EC60EC">
        <w:rPr>
          <w:rFonts w:ascii="Helvetica" w:hAnsi="Helvetica"/>
          <w:color w:val="3366FF"/>
          <w:sz w:val="28"/>
          <w:szCs w:val="28"/>
        </w:rPr>
        <w:t>so</w:t>
      </w:r>
      <w:proofErr w:type="gram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universal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value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: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chromesigns</w:t>
      </w:r>
      <w:proofErr w:type="spellEnd"/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taking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digit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mystical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contemplation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. 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trail</w:t>
      </w:r>
      <w:proofErr w:type="spellEnd"/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proofErr w:type="gramStart"/>
      <w:r w:rsidRPr="00EC60EC">
        <w:rPr>
          <w:rFonts w:ascii="Helvetica" w:hAnsi="Helvetica"/>
          <w:color w:val="3366FF"/>
          <w:sz w:val="28"/>
          <w:szCs w:val="28"/>
        </w:rPr>
        <w:t>l</w:t>
      </w:r>
      <w:proofErr w:type="gramEnd"/>
      <w:r w:rsidRPr="00EC60EC">
        <w:rPr>
          <w:rFonts w:ascii="Helvetica" w:hAnsi="Helvetica"/>
          <w:color w:val="3366FF"/>
          <w:sz w:val="28"/>
          <w:szCs w:val="28"/>
        </w:rPr>
        <w:t>eads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from 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shadows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,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as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told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through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the use of</w:t>
      </w:r>
    </w:p>
    <w:p w:rsidR="00EC60EC" w:rsidRPr="00EC60EC" w:rsidRDefault="00EC60EC" w:rsidP="00EC60EC">
      <w:pPr>
        <w:widowControl w:val="0"/>
        <w:autoSpaceDE w:val="0"/>
        <w:autoSpaceDN w:val="0"/>
        <w:adjustRightInd w:val="0"/>
        <w:rPr>
          <w:rFonts w:ascii="Helvetica" w:hAnsi="Helvetica"/>
          <w:color w:val="3366FF"/>
          <w:sz w:val="28"/>
          <w:szCs w:val="28"/>
        </w:rPr>
      </w:pPr>
      <w:proofErr w:type="spellStart"/>
      <w:proofErr w:type="gramStart"/>
      <w:r w:rsidRPr="00EC60EC">
        <w:rPr>
          <w:rFonts w:ascii="Helvetica" w:hAnsi="Helvetica"/>
          <w:color w:val="3366FF"/>
          <w:sz w:val="28"/>
          <w:szCs w:val="28"/>
        </w:rPr>
        <w:t>black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>-tar</w:t>
      </w:r>
      <w:proofErr w:type="gramEnd"/>
      <w:r w:rsidRPr="00EC60EC">
        <w:rPr>
          <w:rFonts w:ascii="Helvetica" w:hAnsi="Helvetica"/>
          <w:color w:val="3366FF"/>
          <w:sz w:val="28"/>
          <w:szCs w:val="28"/>
        </w:rPr>
        <w:t xml:space="preserve"> and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resins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, 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glow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of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dawn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, 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red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sun</w:t>
      </w:r>
      <w:proofErr w:type="spellEnd"/>
    </w:p>
    <w:p w:rsidR="00EC60EC" w:rsidRDefault="00EC60EC" w:rsidP="00EC60EC">
      <w:pPr>
        <w:rPr>
          <w:rFonts w:ascii="Helvetica" w:hAnsi="Helvetica"/>
          <w:color w:val="3366FF"/>
          <w:sz w:val="28"/>
          <w:szCs w:val="28"/>
        </w:rPr>
      </w:pPr>
      <w:proofErr w:type="gramStart"/>
      <w:r w:rsidRPr="00EC60EC">
        <w:rPr>
          <w:rFonts w:ascii="Helvetica" w:hAnsi="Helvetica"/>
          <w:color w:val="3366FF"/>
          <w:sz w:val="28"/>
          <w:szCs w:val="28"/>
        </w:rPr>
        <w:t>and</w:t>
      </w:r>
      <w:proofErr w:type="gram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fire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to the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precious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sanctity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 xml:space="preserve"> of </w:t>
      </w:r>
      <w:proofErr w:type="spellStart"/>
      <w:r w:rsidRPr="00EC60EC">
        <w:rPr>
          <w:rFonts w:ascii="Helvetica" w:hAnsi="Helvetica"/>
          <w:color w:val="3366FF"/>
          <w:sz w:val="28"/>
          <w:szCs w:val="28"/>
        </w:rPr>
        <w:t>gold</w:t>
      </w:r>
      <w:proofErr w:type="spellEnd"/>
      <w:r w:rsidRPr="00EC60EC">
        <w:rPr>
          <w:rFonts w:ascii="Helvetica" w:hAnsi="Helvetica"/>
          <w:color w:val="3366FF"/>
          <w:sz w:val="28"/>
          <w:szCs w:val="28"/>
        </w:rPr>
        <w:t>.</w:t>
      </w:r>
    </w:p>
    <w:p w:rsidR="00EC60EC" w:rsidRDefault="00EC60EC" w:rsidP="00EC60EC">
      <w:pPr>
        <w:rPr>
          <w:rFonts w:ascii="Helvetica" w:hAnsi="Helvetica"/>
          <w:color w:val="3366FF"/>
          <w:sz w:val="28"/>
          <w:szCs w:val="28"/>
        </w:rPr>
      </w:pPr>
    </w:p>
    <w:p w:rsidR="00EC60EC" w:rsidRPr="00EC60EC" w:rsidRDefault="00EC60EC" w:rsidP="00EC60EC">
      <w:pPr>
        <w:rPr>
          <w:rFonts w:ascii="Helvetica" w:hAnsi="Helvetica"/>
          <w:color w:val="3366FF"/>
          <w:sz w:val="28"/>
          <w:szCs w:val="28"/>
        </w:rPr>
      </w:pPr>
      <w:bookmarkStart w:id="0" w:name="_GoBack"/>
      <w:bookmarkEnd w:id="0"/>
    </w:p>
    <w:p w:rsidR="00EC60EC" w:rsidRPr="00EC60EC" w:rsidRDefault="00EC60EC" w:rsidP="00EC60EC">
      <w:pPr>
        <w:rPr>
          <w:rFonts w:ascii="Helvetica" w:hAnsi="Helvetica"/>
          <w:color w:val="3366FF"/>
          <w:sz w:val="28"/>
          <w:szCs w:val="28"/>
        </w:rPr>
      </w:pPr>
    </w:p>
    <w:p w:rsidR="00EC60EC" w:rsidRPr="00EC60EC" w:rsidRDefault="00EC60EC" w:rsidP="00EC60EC">
      <w:pPr>
        <w:rPr>
          <w:rFonts w:ascii="Helvetica" w:hAnsi="Helvetica"/>
          <w:color w:val="3366FF"/>
          <w:sz w:val="28"/>
          <w:szCs w:val="28"/>
        </w:rPr>
      </w:pPr>
      <w:r w:rsidRPr="00EC60EC">
        <w:rPr>
          <w:rFonts w:ascii="Helvetica" w:hAnsi="Helvetica"/>
          <w:color w:val="3366FF"/>
          <w:sz w:val="28"/>
          <w:szCs w:val="28"/>
        </w:rPr>
        <w:t xml:space="preserve">Giorgio </w:t>
      </w:r>
      <w:r w:rsidRPr="00EC60EC">
        <w:rPr>
          <w:rFonts w:ascii="Helvetica" w:hAnsi="Helvetica"/>
          <w:color w:val="3366FF"/>
          <w:sz w:val="28"/>
          <w:szCs w:val="28"/>
        </w:rPr>
        <w:t>Pegoraro</w:t>
      </w:r>
    </w:p>
    <w:p w:rsidR="00EC60EC" w:rsidRPr="00EC60EC" w:rsidRDefault="00EC60EC" w:rsidP="00EC60EC">
      <w:pPr>
        <w:rPr>
          <w:rFonts w:ascii="Helvetica" w:hAnsi="Helvetica"/>
          <w:color w:val="3366FF"/>
          <w:sz w:val="28"/>
          <w:szCs w:val="28"/>
        </w:rPr>
      </w:pPr>
      <w:r w:rsidRPr="00EC60EC">
        <w:rPr>
          <w:rFonts w:ascii="Helvetica" w:hAnsi="Helvetica"/>
          <w:color w:val="3366FF"/>
          <w:sz w:val="28"/>
          <w:szCs w:val="28"/>
        </w:rPr>
        <w:t>Novembre 2011</w:t>
      </w:r>
    </w:p>
    <w:p w:rsidR="00FE0555" w:rsidRPr="00EC60EC" w:rsidRDefault="00FE0555">
      <w:pPr>
        <w:rPr>
          <w:rFonts w:hint="eastAsia"/>
          <w:sz w:val="28"/>
          <w:szCs w:val="28"/>
        </w:rPr>
      </w:pPr>
    </w:p>
    <w:sectPr w:rsidR="00FE0555" w:rsidRPr="00EC60EC" w:rsidSect="003E4A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EC"/>
    <w:rsid w:val="003E4A70"/>
    <w:rsid w:val="00EC60EC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1E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0EC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0EC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Macintosh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2014-10-09T14:23:00Z</dcterms:created>
  <dcterms:modified xsi:type="dcterms:W3CDTF">2014-10-09T14:26:00Z</dcterms:modified>
</cp:coreProperties>
</file>